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5A69" w14:textId="77777777" w:rsidR="00867D3B" w:rsidRDefault="00867D3B" w:rsidP="00867D3B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>松花菜购销协议</w:t>
      </w:r>
    </w:p>
    <w:p w14:paraId="1D012DFC" w14:textId="77777777" w:rsidR="00867D3B" w:rsidRDefault="00867D3B" w:rsidP="00867D3B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14DED18" w14:textId="77777777" w:rsidR="00867D3B" w:rsidRDefault="00867D3B" w:rsidP="00867D3B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乐山高新创新科技发展集团有限公司</w:t>
      </w:r>
    </w:p>
    <w:p w14:paraId="358D95AD" w14:textId="77777777" w:rsidR="00867D3B" w:rsidRDefault="00867D3B" w:rsidP="00867D3B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3B3CD2A" w14:textId="77777777" w:rsidR="00867D3B" w:rsidRDefault="00867D3B" w:rsidP="00867D3B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乙方:</w:t>
      </w:r>
    </w:p>
    <w:p w14:paraId="73D28A63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F13F8C4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本着公平、公正、公开的原则，为充分兼顾甲、乙双方的权益，经双方协商达成如下协议:</w:t>
      </w:r>
    </w:p>
    <w:p w14:paraId="6C3B5A55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一、甲方现有松花菜（瑞松85）约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千克 (具体数量根据提货时过磅的结果据实计算),以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元/千克售于乙方;乙方已经对甲方的松花菜进行了现场查看，并认同了质量确认了堆放位置，该批次提货日期为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日之内。</w:t>
      </w:r>
    </w:p>
    <w:p w14:paraId="3C0554B5" w14:textId="77777777" w:rsidR="00867D3B" w:rsidRDefault="00867D3B" w:rsidP="00867D3B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二、乙方应在报价结束环节后，当日签订合同并支付定金，金额为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元。(单位名称:乐山高新创新科技发展集团有限公司，开户行: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中国邮政储蓄银行股份有限公司乐山市春华路支行；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帐号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951000010011720255)。如果乙方违约，定金将不予退回。</w:t>
      </w:r>
    </w:p>
    <w:p w14:paraId="338F77E6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三、乙方签订合同当日提货（因松花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菜具体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数量需</w:t>
      </w:r>
      <w:bookmarkStart w:id="0" w:name="_Hlk177112246"/>
      <w:r>
        <w:rPr>
          <w:rFonts w:ascii="仿宋_GB2312" w:eastAsia="仿宋_GB2312" w:hAnsi="仿宋_GB2312" w:cs="仿宋_GB2312" w:hint="eastAsia"/>
          <w:sz w:val="32"/>
          <w:szCs w:val="32"/>
        </w:rPr>
        <w:t>根据提货时过磅的结果据实计算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，货款在提货完成后当日补齐）。由于乙方在签订协议前，已对甲方松花菜价格、产品质量及堆放位置进行了确认，所以乙方不得以任何借口在规定的时间内推迟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提货或不提货，否则,如乙方逾期提货,则甲方有权另行处理该批松花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菜且乙方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的定金不予退还。</w:t>
      </w:r>
    </w:p>
    <w:p w14:paraId="21F78BB9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四、提货所需产生的一切费用需由乙方自行承担。</w:t>
      </w:r>
    </w:p>
    <w:p w14:paraId="30B7F187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五、本协议未尽事宜，由甲、乙双方协商解决。</w:t>
      </w:r>
    </w:p>
    <w:p w14:paraId="1BB9A029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六、本协议一式肆份，甲、乙双方各执贰份,双方签字(盖章)后生效。</w:t>
      </w:r>
    </w:p>
    <w:p w14:paraId="3B420FC0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062FDD5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甲方:乐山高新创新科技发展集团有限公司</w:t>
      </w:r>
    </w:p>
    <w:p w14:paraId="20B0C05A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7D00CCB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387A841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签字(盖章)：</w:t>
      </w:r>
    </w:p>
    <w:p w14:paraId="464E9DA7" w14:textId="77777777" w:rsidR="00867D3B" w:rsidRDefault="00867D3B" w:rsidP="00867D3B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102F9EA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14:paraId="7A3A7593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FBD7400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乙方:</w:t>
      </w:r>
    </w:p>
    <w:p w14:paraId="1217F78C" w14:textId="77777777" w:rsidR="00867D3B" w:rsidRDefault="00867D3B" w:rsidP="00867D3B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C807DA4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签字(盖章)</w:t>
      </w:r>
    </w:p>
    <w:p w14:paraId="2860D6DE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61FD7C5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日</w:t>
      </w:r>
    </w:p>
    <w:p w14:paraId="2EA5613B" w14:textId="77777777" w:rsidR="00867D3B" w:rsidRDefault="00867D3B" w:rsidP="00867D3B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3EC18A6" w14:textId="77777777" w:rsidR="00867D3B" w:rsidRDefault="00867D3B"/>
    <w:sectPr w:rsidR="00867D3B" w:rsidSect="00867D3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B"/>
    <w:rsid w:val="00510314"/>
    <w:rsid w:val="0086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F14C"/>
  <w15:chartTrackingRefBased/>
  <w15:docId w15:val="{69409281-CDA1-4378-ACA8-25430E4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D3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D3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D3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D3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D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D3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D3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D3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D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D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7D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2025-04-23T01:41:00Z</dcterms:created>
  <dcterms:modified xsi:type="dcterms:W3CDTF">2025-04-23T01:42:00Z</dcterms:modified>
</cp:coreProperties>
</file>